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046D7" w:rsidRDefault="001B1936">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T.C.</w:t>
      </w:r>
    </w:p>
    <w:p w14:paraId="00000002" w14:textId="77777777" w:rsidR="006046D7" w:rsidRDefault="001B1936">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KTO KARATAY ÜNİVERSİTESİ </w:t>
      </w:r>
    </w:p>
    <w:p w14:paraId="00000003" w14:textId="77777777" w:rsidR="006046D7" w:rsidRDefault="001B1936">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SAĞLIK </w:t>
      </w:r>
      <w:r>
        <w:rPr>
          <w:rFonts w:ascii="Times New Roman" w:eastAsia="Times New Roman" w:hAnsi="Times New Roman" w:cs="Times New Roman"/>
          <w:b/>
          <w:sz w:val="24"/>
          <w:szCs w:val="24"/>
        </w:rPr>
        <w:t>BİLİMLERİ</w:t>
      </w:r>
      <w:r>
        <w:rPr>
          <w:rFonts w:ascii="Times New Roman" w:eastAsia="Times New Roman" w:hAnsi="Times New Roman" w:cs="Times New Roman"/>
          <w:b/>
          <w:color w:val="000000"/>
          <w:sz w:val="24"/>
          <w:szCs w:val="24"/>
        </w:rPr>
        <w:t xml:space="preserve"> FAKÜLTESİ EBELİK BÖLÜMÜ </w:t>
      </w:r>
    </w:p>
    <w:p w14:paraId="00000004" w14:textId="77777777" w:rsidR="006046D7" w:rsidRDefault="001B1936">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DEĞİŞİM </w:t>
      </w:r>
      <w:r>
        <w:rPr>
          <w:rFonts w:ascii="Times New Roman" w:eastAsia="Times New Roman" w:hAnsi="Times New Roman" w:cs="Times New Roman"/>
          <w:b/>
          <w:sz w:val="24"/>
          <w:szCs w:val="24"/>
        </w:rPr>
        <w:t>PROGRAMLARI</w:t>
      </w:r>
      <w:r>
        <w:rPr>
          <w:rFonts w:ascii="Times New Roman" w:eastAsia="Times New Roman" w:hAnsi="Times New Roman" w:cs="Times New Roman"/>
          <w:b/>
          <w:color w:val="000000"/>
          <w:sz w:val="24"/>
          <w:szCs w:val="24"/>
        </w:rPr>
        <w:t xml:space="preserve"> KOMİSYONU </w:t>
      </w:r>
    </w:p>
    <w:p w14:paraId="00000005" w14:textId="77777777" w:rsidR="006046D7" w:rsidRDefault="001B1936">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ÇALIŞMA USUL VE ESASLARI</w:t>
      </w:r>
    </w:p>
    <w:p w14:paraId="00000006" w14:textId="77777777" w:rsidR="006046D7" w:rsidRDefault="006046D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07" w14:textId="77777777" w:rsidR="006046D7" w:rsidRDefault="001B1936">
      <w:pPr>
        <w:widowControl w:val="0"/>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BİRİNCİ BÖLÜM</w:t>
      </w:r>
    </w:p>
    <w:p w14:paraId="00000008" w14:textId="77777777" w:rsidR="006046D7" w:rsidRDefault="001B1936">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Amaç, Kapsam, Dayanak ve Tanımlar</w:t>
      </w:r>
    </w:p>
    <w:p w14:paraId="00000009" w14:textId="77777777" w:rsidR="006046D7" w:rsidRDefault="006046D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0A" w14:textId="77777777" w:rsidR="006046D7" w:rsidRDefault="001B1936">
      <w:pPr>
        <w:widowControl w:val="0"/>
        <w:pBdr>
          <w:top w:val="nil"/>
          <w:left w:val="nil"/>
          <w:bottom w:val="nil"/>
          <w:right w:val="nil"/>
          <w:between w:val="nil"/>
        </w:pBdr>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Amaç</w:t>
      </w:r>
    </w:p>
    <w:p w14:paraId="0000000B" w14:textId="77777777" w:rsidR="006046D7" w:rsidRDefault="001B1936">
      <w:pPr>
        <w:widowControl w:val="0"/>
        <w:pBdr>
          <w:top w:val="nil"/>
          <w:left w:val="nil"/>
          <w:bottom w:val="nil"/>
          <w:right w:val="nil"/>
          <w:between w:val="nil"/>
        </w:pBdr>
        <w:spacing w:after="12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Madde 1</w:t>
      </w:r>
      <w:r>
        <w:rPr>
          <w:rFonts w:ascii="Times New Roman" w:eastAsia="Times New Roman" w:hAnsi="Times New Roman" w:cs="Times New Roman"/>
          <w:color w:val="000000"/>
          <w:sz w:val="24"/>
          <w:szCs w:val="24"/>
        </w:rPr>
        <w:t>-Bu çalışma usul ve esaslarının amacı, KTO Karatay Üniversitesi Sağlık Bilimleri Fakültesi Ebelik Bölümü Değişim Programı Komisyonunun usul ve esaslarını belirlemektir.</w:t>
      </w:r>
    </w:p>
    <w:p w14:paraId="0000000C" w14:textId="77777777" w:rsidR="006046D7" w:rsidRDefault="001B1936">
      <w:pPr>
        <w:widowControl w:val="0"/>
        <w:pBdr>
          <w:top w:val="nil"/>
          <w:left w:val="nil"/>
          <w:bottom w:val="nil"/>
          <w:right w:val="nil"/>
          <w:between w:val="nil"/>
        </w:pBdr>
        <w:spacing w:after="12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Kapsam</w:t>
      </w:r>
    </w:p>
    <w:p w14:paraId="0000000D" w14:textId="77777777" w:rsidR="006046D7" w:rsidRDefault="001B1936">
      <w:pPr>
        <w:widowControl w:val="0"/>
        <w:pBdr>
          <w:top w:val="nil"/>
          <w:left w:val="nil"/>
          <w:bottom w:val="nil"/>
          <w:right w:val="nil"/>
          <w:between w:val="nil"/>
        </w:pBdr>
        <w:spacing w:after="12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Madde 2</w:t>
      </w:r>
      <w:r>
        <w:rPr>
          <w:rFonts w:ascii="Times New Roman" w:eastAsia="Times New Roman" w:hAnsi="Times New Roman" w:cs="Times New Roman"/>
          <w:color w:val="000000"/>
          <w:sz w:val="24"/>
          <w:szCs w:val="24"/>
        </w:rPr>
        <w:t>- Bu çalışma usul ve esasları, KTO Karatay Üniversitesi Sağlık Bilimleri Fakültesi Ebelik Bölümü Değişim Programı Komisyonunun kuruluş, görev, yetki ve sorumluluklarına ait hükümlerini kapsar.</w:t>
      </w:r>
    </w:p>
    <w:p w14:paraId="0000000E" w14:textId="77777777" w:rsidR="006046D7" w:rsidRDefault="001B1936">
      <w:pPr>
        <w:widowControl w:val="0"/>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Dayanak</w:t>
      </w:r>
    </w:p>
    <w:p w14:paraId="0000000F" w14:textId="77777777" w:rsidR="006046D7" w:rsidRDefault="001B193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Madde 3</w:t>
      </w:r>
      <w:r>
        <w:rPr>
          <w:rFonts w:ascii="Times New Roman" w:eastAsia="Times New Roman" w:hAnsi="Times New Roman" w:cs="Times New Roman"/>
          <w:color w:val="000000"/>
          <w:sz w:val="24"/>
          <w:szCs w:val="24"/>
        </w:rPr>
        <w:t xml:space="preserve">- Bu </w:t>
      </w:r>
      <w:r>
        <w:rPr>
          <w:rFonts w:ascii="Times New Roman" w:eastAsia="Times New Roman" w:hAnsi="Times New Roman" w:cs="Times New Roman"/>
          <w:sz w:val="24"/>
          <w:szCs w:val="24"/>
        </w:rPr>
        <w:t>çalışma</w:t>
      </w:r>
      <w:r>
        <w:rPr>
          <w:rFonts w:ascii="Times New Roman" w:eastAsia="Times New Roman" w:hAnsi="Times New Roman" w:cs="Times New Roman"/>
          <w:color w:val="000000"/>
          <w:sz w:val="24"/>
          <w:szCs w:val="24"/>
        </w:rPr>
        <w:t xml:space="preserve"> usul ve esasları, "2547 sayılı Yükseköğretim Kanununun </w:t>
      </w:r>
      <w:proofErr w:type="gramStart"/>
      <w:r>
        <w:rPr>
          <w:rFonts w:ascii="Times New Roman" w:eastAsia="Times New Roman" w:hAnsi="Times New Roman" w:cs="Times New Roman"/>
          <w:color w:val="000000"/>
          <w:sz w:val="24"/>
          <w:szCs w:val="24"/>
        </w:rPr>
        <w:t>4 üncü</w:t>
      </w:r>
      <w:proofErr w:type="gramEnd"/>
      <w:r>
        <w:rPr>
          <w:rFonts w:ascii="Times New Roman" w:eastAsia="Times New Roman" w:hAnsi="Times New Roman" w:cs="Times New Roman"/>
          <w:color w:val="000000"/>
          <w:sz w:val="24"/>
          <w:szCs w:val="24"/>
        </w:rPr>
        <w:t xml:space="preserve"> maddesinin C bendi Yükseköğretim Kurumlarının Yurtdışındaki Kapsama Dâhil Yükseköğretim Kurumlarıyla Ortak Eğitim ve Öğretim Programları Tesisi Hakkında Yönetmelik", “KTO Karatay Üniversitesi Erasmus + Programı Yönergesi” hükmüne dayanılarak hazırlanmıştır.</w:t>
      </w:r>
    </w:p>
    <w:p w14:paraId="00000010" w14:textId="77777777" w:rsidR="006046D7" w:rsidRDefault="006046D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1" w14:textId="77777777" w:rsidR="006046D7" w:rsidRDefault="001B1936">
      <w:pPr>
        <w:widowControl w:val="0"/>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Tanımlar</w:t>
      </w:r>
    </w:p>
    <w:p w14:paraId="00000012" w14:textId="77777777" w:rsidR="006046D7" w:rsidRDefault="001B1936">
      <w:pPr>
        <w:widowControl w:val="0"/>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Madde 4</w:t>
      </w:r>
      <w:r>
        <w:rPr>
          <w:rFonts w:ascii="Times New Roman" w:eastAsia="Times New Roman" w:hAnsi="Times New Roman" w:cs="Times New Roman"/>
          <w:color w:val="000000"/>
          <w:sz w:val="24"/>
          <w:szCs w:val="24"/>
        </w:rPr>
        <w:t>- Bu çalışma usul ve esaslarında geçen;</w:t>
      </w:r>
    </w:p>
    <w:p w14:paraId="00000013" w14:textId="77777777" w:rsidR="006046D7" w:rsidRDefault="001B1936">
      <w:pPr>
        <w:widowControl w:val="0"/>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Bölüm Başkanı: </w:t>
      </w:r>
      <w:r>
        <w:rPr>
          <w:rFonts w:ascii="Times New Roman" w:eastAsia="Times New Roman" w:hAnsi="Times New Roman" w:cs="Times New Roman"/>
          <w:color w:val="000000"/>
          <w:sz w:val="24"/>
          <w:szCs w:val="24"/>
        </w:rPr>
        <w:t>Ebelik Bölüm Başkanı</w:t>
      </w:r>
    </w:p>
    <w:p w14:paraId="00000014" w14:textId="77777777" w:rsidR="006046D7" w:rsidRDefault="001B1936">
      <w:pPr>
        <w:widowControl w:val="0"/>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Bölüm Kurula:</w:t>
      </w:r>
      <w:r>
        <w:rPr>
          <w:rFonts w:ascii="Times New Roman" w:eastAsia="Times New Roman" w:hAnsi="Times New Roman" w:cs="Times New Roman"/>
          <w:color w:val="000000"/>
          <w:sz w:val="24"/>
          <w:szCs w:val="24"/>
        </w:rPr>
        <w:t xml:space="preserve"> Ebelik Bölüm Kurulunu,</w:t>
      </w:r>
    </w:p>
    <w:p w14:paraId="00000015" w14:textId="77777777" w:rsidR="006046D7" w:rsidRDefault="001B1936">
      <w:pPr>
        <w:widowControl w:val="0"/>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Bölüm:</w:t>
      </w:r>
      <w:r>
        <w:rPr>
          <w:rFonts w:ascii="Times New Roman" w:eastAsia="Times New Roman" w:hAnsi="Times New Roman" w:cs="Times New Roman"/>
          <w:color w:val="000000"/>
          <w:sz w:val="24"/>
          <w:szCs w:val="24"/>
        </w:rPr>
        <w:t xml:space="preserve"> KTO Karatay Üniversitesi Sağlık Bilimleri Fakültesi Ebelik Bölümünü,</w:t>
      </w:r>
    </w:p>
    <w:p w14:paraId="00000016" w14:textId="77777777" w:rsidR="006046D7" w:rsidRDefault="001B1936">
      <w:pPr>
        <w:widowControl w:val="0"/>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Fakülte:</w:t>
      </w:r>
      <w:r>
        <w:rPr>
          <w:rFonts w:ascii="Times New Roman" w:eastAsia="Times New Roman" w:hAnsi="Times New Roman" w:cs="Times New Roman"/>
          <w:color w:val="000000"/>
          <w:sz w:val="24"/>
          <w:szCs w:val="24"/>
        </w:rPr>
        <w:t xml:space="preserve"> KTO Karatay Üniversitesi Sağlık Bilimleri Fakültesini,</w:t>
      </w:r>
    </w:p>
    <w:p w14:paraId="00000017" w14:textId="77777777" w:rsidR="006046D7" w:rsidRDefault="001B1936">
      <w:pPr>
        <w:widowControl w:val="0"/>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Komisyon Başkanı:</w:t>
      </w:r>
      <w:r>
        <w:rPr>
          <w:rFonts w:ascii="Times New Roman" w:eastAsia="Times New Roman" w:hAnsi="Times New Roman" w:cs="Times New Roman"/>
          <w:color w:val="000000"/>
          <w:sz w:val="24"/>
          <w:szCs w:val="24"/>
        </w:rPr>
        <w:t xml:space="preserve"> KTO Karatay Üniversitesi Ebelik Bölümü Değişim Programı Komisyonu Başkanını,</w:t>
      </w:r>
    </w:p>
    <w:p w14:paraId="00000018" w14:textId="77777777" w:rsidR="006046D7" w:rsidRDefault="001B1936">
      <w:pPr>
        <w:widowControl w:val="0"/>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Komisyon Üyeleri:</w:t>
      </w:r>
      <w:r>
        <w:rPr>
          <w:rFonts w:ascii="Times New Roman" w:eastAsia="Times New Roman" w:hAnsi="Times New Roman" w:cs="Times New Roman"/>
          <w:color w:val="000000"/>
          <w:sz w:val="24"/>
          <w:szCs w:val="24"/>
        </w:rPr>
        <w:t xml:space="preserve"> KTO Karatay Üniversitesi Ebelik Bölümü Değişim Programı Komisyonu üyelerini,</w:t>
      </w:r>
    </w:p>
    <w:p w14:paraId="00000019" w14:textId="77777777" w:rsidR="006046D7" w:rsidRDefault="001B1936">
      <w:pPr>
        <w:widowControl w:val="0"/>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Komisyon:</w:t>
      </w:r>
      <w:r>
        <w:rPr>
          <w:rFonts w:ascii="Times New Roman" w:eastAsia="Times New Roman" w:hAnsi="Times New Roman" w:cs="Times New Roman"/>
          <w:color w:val="000000"/>
          <w:sz w:val="24"/>
          <w:szCs w:val="24"/>
        </w:rPr>
        <w:t xml:space="preserve"> KTO Karatay Üniversitesi Ebelik Bölümü Değişim Programı Komisyonu,</w:t>
      </w:r>
    </w:p>
    <w:p w14:paraId="0000001A" w14:textId="77777777" w:rsidR="006046D7" w:rsidRDefault="001B1936">
      <w:pPr>
        <w:widowControl w:val="0"/>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Öğrenci:</w:t>
      </w:r>
      <w:r>
        <w:rPr>
          <w:rFonts w:ascii="Times New Roman" w:eastAsia="Times New Roman" w:hAnsi="Times New Roman" w:cs="Times New Roman"/>
          <w:color w:val="000000"/>
          <w:sz w:val="24"/>
          <w:szCs w:val="24"/>
        </w:rPr>
        <w:t xml:space="preserve"> Ebelik Bölümü öğrencilerini ifade eder.</w:t>
      </w:r>
    </w:p>
    <w:p w14:paraId="0000001B" w14:textId="77777777" w:rsidR="006046D7" w:rsidRDefault="006046D7">
      <w:pPr>
        <w:widowControl w:val="0"/>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p>
    <w:p w14:paraId="0000001C" w14:textId="77777777" w:rsidR="006046D7" w:rsidRDefault="001B1936">
      <w:pPr>
        <w:widowControl w:val="0"/>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İKİNCİ BÖLÜM</w:t>
      </w:r>
    </w:p>
    <w:p w14:paraId="0000001D" w14:textId="77777777" w:rsidR="006046D7" w:rsidRDefault="001B1936">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Komisyonun Oluşturulması, Görevlendirilmesi ve Süresi, Başkanı, Üyeleri, Çalışma İlkeleri, Görev, Yetki ve Sorumlulukları</w:t>
      </w:r>
    </w:p>
    <w:p w14:paraId="0000001E" w14:textId="77777777" w:rsidR="006046D7" w:rsidRDefault="006046D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F" w14:textId="77777777" w:rsidR="006046D7" w:rsidRDefault="001B1936">
      <w:pPr>
        <w:widowControl w:val="0"/>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Komisyonunun Oluşturulması, Görevlendirilmesi ve Süresi</w:t>
      </w:r>
    </w:p>
    <w:p w14:paraId="00000020" w14:textId="77777777" w:rsidR="006046D7" w:rsidRDefault="001B1936">
      <w:pPr>
        <w:widowControl w:val="0"/>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Madde 5</w:t>
      </w:r>
      <w:r>
        <w:rPr>
          <w:rFonts w:ascii="Times New Roman" w:eastAsia="Times New Roman" w:hAnsi="Times New Roman" w:cs="Times New Roman"/>
          <w:color w:val="000000"/>
          <w:sz w:val="24"/>
          <w:szCs w:val="24"/>
        </w:rPr>
        <w:t>-Komisyon şu ilkeler doğrultusunda oluşturulur;</w:t>
      </w:r>
    </w:p>
    <w:p w14:paraId="00000021" w14:textId="77777777" w:rsidR="006046D7" w:rsidRDefault="001B1936">
      <w:pPr>
        <w:widowControl w:val="0"/>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Komisyon, Bölüm Başkanı önerisi ve Ebelik Bölüm Kurulu kararı ile kurulur.</w:t>
      </w:r>
    </w:p>
    <w:p w14:paraId="00000022" w14:textId="77777777" w:rsidR="006046D7" w:rsidRDefault="001B1936">
      <w:pPr>
        <w:widowControl w:val="0"/>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Komisyonun faaliyet süresi üç yıldır.</w:t>
      </w:r>
    </w:p>
    <w:p w14:paraId="00000023" w14:textId="77777777" w:rsidR="006046D7" w:rsidRDefault="001B1936">
      <w:pPr>
        <w:widowControl w:val="0"/>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Faaliyet süresi biten komisyonun üyelikleri, Bölüm Kurulu kararıyla yenilenir.</w:t>
      </w:r>
    </w:p>
    <w:p w14:paraId="00000024" w14:textId="77777777" w:rsidR="006046D7" w:rsidRDefault="001B1936">
      <w:pPr>
        <w:widowControl w:val="0"/>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Bölüm Değişim Programı komisyonun başkanıdır.</w:t>
      </w:r>
    </w:p>
    <w:p w14:paraId="00000025" w14:textId="77777777" w:rsidR="006046D7" w:rsidRDefault="001B1936">
      <w:pPr>
        <w:widowControl w:val="0"/>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Görev süresi biten komisyon üyesi yeniden görevlendirilebilir.</w:t>
      </w:r>
    </w:p>
    <w:p w14:paraId="00000026" w14:textId="77777777" w:rsidR="006046D7" w:rsidRDefault="001B1936">
      <w:pPr>
        <w:widowControl w:val="0"/>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Görev süresinden önce herhangi bir nedenle görevi sona eren komisyon üyeleri </w:t>
      </w:r>
      <w:r>
        <w:rPr>
          <w:rFonts w:ascii="Times New Roman" w:eastAsia="Times New Roman" w:hAnsi="Times New Roman" w:cs="Times New Roman"/>
          <w:sz w:val="24"/>
          <w:szCs w:val="24"/>
        </w:rPr>
        <w:t>aynı</w:t>
      </w:r>
      <w:r>
        <w:rPr>
          <w:rFonts w:ascii="Times New Roman" w:eastAsia="Times New Roman" w:hAnsi="Times New Roman" w:cs="Times New Roman"/>
          <w:color w:val="000000"/>
          <w:sz w:val="24"/>
          <w:szCs w:val="24"/>
        </w:rPr>
        <w:t xml:space="preserve"> usulle tekrar atanabilir.</w:t>
      </w:r>
    </w:p>
    <w:p w14:paraId="00000027" w14:textId="77777777" w:rsidR="006046D7" w:rsidRDefault="001B1936">
      <w:pPr>
        <w:widowControl w:val="0"/>
        <w:numPr>
          <w:ilvl w:val="0"/>
          <w:numId w:val="1"/>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4"/>
          <w:szCs w:val="24"/>
        </w:rPr>
        <w:t>Öğrencilerin komisyon üyelikleri bir yıl sürelidir. Süresi biten öğrencinin yerine üye seçilir.</w:t>
      </w:r>
      <w:r>
        <w:rPr>
          <w:rFonts w:ascii="Times New Roman" w:eastAsia="Times New Roman" w:hAnsi="Times New Roman" w:cs="Times New Roman"/>
          <w:color w:val="000000"/>
        </w:rPr>
        <w:t xml:space="preserve"> </w:t>
      </w:r>
    </w:p>
    <w:p w14:paraId="00000028" w14:textId="77777777" w:rsidR="006046D7" w:rsidRDefault="006046D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29" w14:textId="77777777" w:rsidR="006046D7" w:rsidRDefault="001B1936">
      <w:pPr>
        <w:widowControl w:val="0"/>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Komisyon Başkanı</w:t>
      </w:r>
    </w:p>
    <w:p w14:paraId="0000002A" w14:textId="77777777" w:rsidR="006046D7" w:rsidRDefault="001B1936">
      <w:pPr>
        <w:widowControl w:val="0"/>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Madde 6</w:t>
      </w:r>
      <w:r>
        <w:rPr>
          <w:rFonts w:ascii="Times New Roman" w:eastAsia="Times New Roman" w:hAnsi="Times New Roman" w:cs="Times New Roman"/>
          <w:color w:val="000000"/>
          <w:sz w:val="24"/>
          <w:szCs w:val="24"/>
        </w:rPr>
        <w:t xml:space="preserve">-Komisyon </w:t>
      </w:r>
      <w:r>
        <w:rPr>
          <w:rFonts w:ascii="Times New Roman" w:eastAsia="Times New Roman" w:hAnsi="Times New Roman" w:cs="Times New Roman"/>
          <w:sz w:val="24"/>
          <w:szCs w:val="24"/>
        </w:rPr>
        <w:t>Başkanının</w:t>
      </w:r>
      <w:r>
        <w:rPr>
          <w:rFonts w:ascii="Times New Roman" w:eastAsia="Times New Roman" w:hAnsi="Times New Roman" w:cs="Times New Roman"/>
          <w:color w:val="000000"/>
          <w:sz w:val="24"/>
          <w:szCs w:val="24"/>
        </w:rPr>
        <w:t xml:space="preserve"> görevleri;</w:t>
      </w:r>
    </w:p>
    <w:p w14:paraId="0000002B" w14:textId="77777777" w:rsidR="006046D7" w:rsidRDefault="001B1936">
      <w:pPr>
        <w:widowControl w:val="0"/>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Komisyonu temsil eder ve komisyon çalışmalarını yürütür.</w:t>
      </w:r>
    </w:p>
    <w:p w14:paraId="0000002C" w14:textId="77777777" w:rsidR="006046D7" w:rsidRDefault="001B1936">
      <w:pPr>
        <w:widowControl w:val="0"/>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Komisyon ile ilgili görevlendirme, iletişim, yazışma vb. konuları komisyon kararıyla bölüme bildirir.</w:t>
      </w:r>
    </w:p>
    <w:p w14:paraId="0000002D" w14:textId="77777777" w:rsidR="006046D7" w:rsidRDefault="001B1936">
      <w:pPr>
        <w:widowControl w:val="0"/>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Komisyon toplantı çağrılarını yapar ve ihtiyaca göre komisyonu özel gündemli/acil toplantıya çağırır.</w:t>
      </w:r>
    </w:p>
    <w:p w14:paraId="0000002E" w14:textId="77777777" w:rsidR="006046D7" w:rsidRDefault="001B1936">
      <w:pPr>
        <w:widowControl w:val="0"/>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Komisyon başkanı, birim ve KTO Karatay Üniversitesi Uluslararası İlişkiler Direktörlüğü arasında iletişimi sağlar ve birimin uluslararası faaliyetlerini artırmak ve geliştirmek için çalışmalar yapar.</w:t>
      </w:r>
    </w:p>
    <w:p w14:paraId="0000002F" w14:textId="77777777" w:rsidR="006046D7" w:rsidRDefault="001B1936">
      <w:pPr>
        <w:widowControl w:val="0"/>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Komisyonun toplantı tutanaklarının dosyalanıp arşivlenmesinin kontrolünü sağlar.</w:t>
      </w:r>
    </w:p>
    <w:p w14:paraId="00000030" w14:textId="77777777" w:rsidR="006046D7" w:rsidRDefault="001B1936">
      <w:pPr>
        <w:widowControl w:val="0"/>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Değişimlerden faydalanan öğrencilerin bölüm seviyesinde danışmanlığını üstlenir ve değişimle ilgili belgelerini imzalar.</w:t>
      </w:r>
    </w:p>
    <w:p w14:paraId="00000031" w14:textId="77777777" w:rsidR="006046D7" w:rsidRDefault="001B1936">
      <w:pPr>
        <w:widowControl w:val="0"/>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Komisyon başkanı, en az iki öğretim eleman ile oluşturulan komisyon aracılığı ile öğrenci intibaklarını yapar ve Bölüm Başkanlığına sunar.</w:t>
      </w:r>
    </w:p>
    <w:p w14:paraId="00000032" w14:textId="77777777" w:rsidR="006046D7" w:rsidRDefault="001B1936">
      <w:pPr>
        <w:widowControl w:val="0"/>
        <w:numPr>
          <w:ilvl w:val="0"/>
          <w:numId w:val="2"/>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4"/>
          <w:szCs w:val="24"/>
        </w:rPr>
        <w:t xml:space="preserve">Her eğitim öğretim yarıyılının sonunda komisyonun faaliyet raporunu hazırlar ve Bölüm </w:t>
      </w:r>
      <w:r>
        <w:rPr>
          <w:rFonts w:ascii="Times New Roman" w:eastAsia="Times New Roman" w:hAnsi="Times New Roman" w:cs="Times New Roman"/>
          <w:sz w:val="24"/>
          <w:szCs w:val="24"/>
        </w:rPr>
        <w:t>Başkanlığına</w:t>
      </w:r>
      <w:r>
        <w:rPr>
          <w:rFonts w:ascii="Times New Roman" w:eastAsia="Times New Roman" w:hAnsi="Times New Roman" w:cs="Times New Roman"/>
          <w:color w:val="000000"/>
          <w:sz w:val="24"/>
          <w:szCs w:val="24"/>
        </w:rPr>
        <w:t xml:space="preserve"> sunar.</w:t>
      </w:r>
      <w:r>
        <w:rPr>
          <w:rFonts w:ascii="Times New Roman" w:eastAsia="Times New Roman" w:hAnsi="Times New Roman" w:cs="Times New Roman"/>
          <w:color w:val="000000"/>
        </w:rPr>
        <w:t xml:space="preserve"> </w:t>
      </w:r>
    </w:p>
    <w:p w14:paraId="00000033" w14:textId="77777777" w:rsidR="006046D7" w:rsidRDefault="006046D7">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00000034" w14:textId="77777777" w:rsidR="006046D7" w:rsidRDefault="001B1936">
      <w:pPr>
        <w:widowControl w:val="0"/>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Komisyon Üyeleri</w:t>
      </w:r>
    </w:p>
    <w:p w14:paraId="00000035" w14:textId="77777777" w:rsidR="006046D7" w:rsidRDefault="001B1936">
      <w:pPr>
        <w:widowControl w:val="0"/>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Madde 7</w:t>
      </w:r>
      <w:r>
        <w:rPr>
          <w:rFonts w:ascii="Times New Roman" w:eastAsia="Times New Roman" w:hAnsi="Times New Roman" w:cs="Times New Roman"/>
          <w:color w:val="000000"/>
          <w:sz w:val="24"/>
          <w:szCs w:val="24"/>
        </w:rPr>
        <w:t>-Komisyon üyelerinin görevleri;</w:t>
      </w:r>
    </w:p>
    <w:p w14:paraId="00000036" w14:textId="77777777" w:rsidR="006046D7" w:rsidRDefault="001B1936">
      <w:pPr>
        <w:widowControl w:val="0"/>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Komisyon çalışmalarını başkan ile yürütür.</w:t>
      </w:r>
    </w:p>
    <w:p w14:paraId="00000037" w14:textId="77777777" w:rsidR="006046D7" w:rsidRDefault="001B1936">
      <w:pPr>
        <w:widowControl w:val="0"/>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Komisyon toplantılarına ve kararlarıma aktif katılım sağlar.</w:t>
      </w:r>
    </w:p>
    <w:p w14:paraId="00000038" w14:textId="77777777" w:rsidR="006046D7" w:rsidRDefault="001B1936">
      <w:pPr>
        <w:widowControl w:val="0"/>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Her eğitim öğretim yarıyılının sonunda komisyonun faaliyet raporunun hazırlanmasına </w:t>
      </w:r>
      <w:proofErr w:type="gramStart"/>
      <w:r>
        <w:rPr>
          <w:rFonts w:ascii="Times New Roman" w:eastAsia="Times New Roman" w:hAnsi="Times New Roman" w:cs="Times New Roman"/>
          <w:color w:val="000000"/>
          <w:sz w:val="24"/>
          <w:szCs w:val="24"/>
        </w:rPr>
        <w:t>yardım</w:t>
      </w:r>
      <w:proofErr w:type="gramEnd"/>
      <w:r>
        <w:rPr>
          <w:rFonts w:ascii="Times New Roman" w:eastAsia="Times New Roman" w:hAnsi="Times New Roman" w:cs="Times New Roman"/>
          <w:color w:val="000000"/>
          <w:sz w:val="24"/>
          <w:szCs w:val="24"/>
        </w:rPr>
        <w:t xml:space="preserve"> eder.</w:t>
      </w:r>
    </w:p>
    <w:p w14:paraId="00000039" w14:textId="77777777" w:rsidR="006046D7" w:rsidRDefault="001B1936">
      <w:pPr>
        <w:widowControl w:val="0"/>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Başkanın verdiği diğer görevleri yapar.</w:t>
      </w:r>
    </w:p>
    <w:p w14:paraId="0000003A" w14:textId="77777777" w:rsidR="006046D7" w:rsidRDefault="006046D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B" w14:textId="77777777" w:rsidR="006046D7" w:rsidRDefault="001B1936">
      <w:pPr>
        <w:widowControl w:val="0"/>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Komisyonun Çalışma İlkeleri</w:t>
      </w:r>
    </w:p>
    <w:p w14:paraId="0000003C" w14:textId="77777777" w:rsidR="006046D7" w:rsidRDefault="001B1936">
      <w:pPr>
        <w:widowControl w:val="0"/>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Madde 8</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Komisyon</w:t>
      </w:r>
      <w:r>
        <w:rPr>
          <w:rFonts w:ascii="Times New Roman" w:eastAsia="Times New Roman" w:hAnsi="Times New Roman" w:cs="Times New Roman"/>
          <w:color w:val="000000"/>
          <w:sz w:val="24"/>
          <w:szCs w:val="24"/>
        </w:rPr>
        <w:t xml:space="preserve"> çalışma ilkeleri;</w:t>
      </w:r>
    </w:p>
    <w:p w14:paraId="0000003D" w14:textId="77777777" w:rsidR="006046D7" w:rsidRDefault="001B1936">
      <w:pPr>
        <w:widowControl w:val="0"/>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Komisyon her eğitim öğretim yarıyılı sonunda olmak üzere yılda iki kez toplanır. Gerek görülmesi halinde, başkanın çağrısı ile olağanüstü toplantı yapılabilir.</w:t>
      </w:r>
    </w:p>
    <w:p w14:paraId="0000003E" w14:textId="77777777" w:rsidR="006046D7" w:rsidRDefault="001B1936">
      <w:pPr>
        <w:widowControl w:val="0"/>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Komisyon gündem oluştuğunda başkanın çağrısı ile toplanır. Üye tam sayısının salt çoğunluğu ile toplanır ve toplantıya katılanlara salt çoğunluğu ile karar alır. Oylama açık usulle yapıdır. Oyların eşit olması halinde Komisyon </w:t>
      </w:r>
      <w:r>
        <w:rPr>
          <w:rFonts w:ascii="Times New Roman" w:eastAsia="Times New Roman" w:hAnsi="Times New Roman" w:cs="Times New Roman"/>
          <w:sz w:val="24"/>
          <w:szCs w:val="24"/>
        </w:rPr>
        <w:t>Başkanının</w:t>
      </w:r>
      <w:r>
        <w:rPr>
          <w:rFonts w:ascii="Times New Roman" w:eastAsia="Times New Roman" w:hAnsi="Times New Roman" w:cs="Times New Roman"/>
          <w:color w:val="000000"/>
          <w:sz w:val="24"/>
          <w:szCs w:val="24"/>
        </w:rPr>
        <w:t xml:space="preserve"> oyu yönünde karar verilmiş sayılır.</w:t>
      </w:r>
    </w:p>
    <w:p w14:paraId="0000003F" w14:textId="77777777" w:rsidR="006046D7" w:rsidRDefault="001B1936">
      <w:pPr>
        <w:widowControl w:val="0"/>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Gerekli durumlarda diğer ilgili komisyonlarla iletişime geçerek toplantılar düzenler.</w:t>
      </w:r>
    </w:p>
    <w:p w14:paraId="00000040" w14:textId="77777777" w:rsidR="006046D7" w:rsidRDefault="006046D7">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41" w14:textId="77777777" w:rsidR="006046D7" w:rsidRDefault="001B1936">
      <w:pPr>
        <w:widowControl w:val="0"/>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Komisyon Görev, Yetki ve Sorumlulukları</w:t>
      </w:r>
    </w:p>
    <w:p w14:paraId="00000042" w14:textId="77777777" w:rsidR="006046D7" w:rsidRDefault="001B1936">
      <w:pPr>
        <w:widowControl w:val="0"/>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Madde 9</w:t>
      </w:r>
      <w:r>
        <w:rPr>
          <w:rFonts w:ascii="Times New Roman" w:eastAsia="Times New Roman" w:hAnsi="Times New Roman" w:cs="Times New Roman"/>
          <w:color w:val="000000"/>
          <w:sz w:val="24"/>
          <w:szCs w:val="24"/>
        </w:rPr>
        <w:t>-Komisyonun görev, yetki ve sorumluluklar</w:t>
      </w:r>
    </w:p>
    <w:p w14:paraId="00000043" w14:textId="77777777" w:rsidR="006046D7" w:rsidRDefault="001B1936">
      <w:pPr>
        <w:widowControl w:v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KTO Karatay Üniversitesi Uluslararası İlişkiler Direktörlüğü bünyesinde yer alan </w:t>
      </w:r>
      <w:r>
        <w:rPr>
          <w:rFonts w:ascii="Times New Roman" w:eastAsia="Times New Roman" w:hAnsi="Times New Roman" w:cs="Times New Roman"/>
          <w:sz w:val="24"/>
          <w:szCs w:val="24"/>
        </w:rPr>
        <w:t>değişim</w:t>
      </w:r>
      <w:r>
        <w:rPr>
          <w:rFonts w:ascii="Times New Roman" w:eastAsia="Times New Roman" w:hAnsi="Times New Roman" w:cs="Times New Roman"/>
          <w:color w:val="000000"/>
          <w:sz w:val="24"/>
          <w:szCs w:val="24"/>
        </w:rPr>
        <w:t xml:space="preserve"> programları ile ilgili anlaşmalar/protokoller kapsamında değişimde bulunacak öğrencilerin belirlenmesi için uygulanacak kural ve prensipleri, ilgili kurumların yayınladığı satırlar içerisinde kararlaştırır.</w:t>
      </w:r>
    </w:p>
    <w:p w14:paraId="00000044" w14:textId="77777777" w:rsidR="006046D7" w:rsidRDefault="001B1936">
      <w:pPr>
        <w:widowControl w:v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KTO Karatay Üniversitesi Dış İlişkiler Birimi bünyesinde yer alan değişim programları ile ilgili anlaşmalar/protokoller kapsamında </w:t>
      </w:r>
      <w:r>
        <w:rPr>
          <w:rFonts w:ascii="Times New Roman" w:eastAsia="Times New Roman" w:hAnsi="Times New Roman" w:cs="Times New Roman"/>
          <w:sz w:val="24"/>
          <w:szCs w:val="24"/>
        </w:rPr>
        <w:t>değişimde</w:t>
      </w:r>
      <w:r>
        <w:rPr>
          <w:rFonts w:ascii="Times New Roman" w:eastAsia="Times New Roman" w:hAnsi="Times New Roman" w:cs="Times New Roman"/>
          <w:color w:val="000000"/>
          <w:sz w:val="24"/>
          <w:szCs w:val="24"/>
        </w:rPr>
        <w:t xml:space="preserve"> yer alacak öğretim elemanlarıyla ilgili uygulanacak kural ve prensipleri, ilgili kurumların yayınladığı sınırlar içerisinde belirler.</w:t>
      </w:r>
    </w:p>
    <w:p w14:paraId="00000045" w14:textId="77777777" w:rsidR="006046D7" w:rsidRDefault="001B1936">
      <w:pPr>
        <w:widowControl w:v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KTO Karatay Üniversitesi Uluslararası İlişkiler Direktörlüğü bünyesinde yer alan değişim programları ile ilgili değişimler için öğrencilerin öğrenim/staj programlarını ve personelin öğretim/eğitim planlarımı değerlendirir. </w:t>
      </w:r>
    </w:p>
    <w:p w14:paraId="00000046" w14:textId="77777777" w:rsidR="006046D7" w:rsidRDefault="001B1936">
      <w:pPr>
        <w:widowControl w:v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KTO Karatay Üniversitesi Uluslararası İlişkiler Direktörlüğü ile bölüm öğretim elemanları ve öğrencileri arasında iletişimi sağlar, gerekli duyurulan yapar.</w:t>
      </w:r>
    </w:p>
    <w:p w14:paraId="00000047" w14:textId="77777777" w:rsidR="006046D7" w:rsidRDefault="001B1936">
      <w:pPr>
        <w:widowControl w:v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Bölümün uluslararası faaliyetlerini artırmak ve geliştirmek için çalışmalar yapar.</w:t>
      </w:r>
    </w:p>
    <w:p w14:paraId="00000048" w14:textId="77777777" w:rsidR="006046D7" w:rsidRDefault="001B1936">
      <w:pPr>
        <w:widowControl w:v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Her yıl </w:t>
      </w:r>
      <w:proofErr w:type="gramStart"/>
      <w:r>
        <w:rPr>
          <w:rFonts w:ascii="Times New Roman" w:eastAsia="Times New Roman" w:hAnsi="Times New Roman" w:cs="Times New Roman"/>
          <w:color w:val="000000"/>
          <w:sz w:val="24"/>
          <w:szCs w:val="24"/>
        </w:rPr>
        <w:t>Aralık</w:t>
      </w:r>
      <w:proofErr w:type="gramEnd"/>
      <w:r>
        <w:rPr>
          <w:rFonts w:ascii="Times New Roman" w:eastAsia="Times New Roman" w:hAnsi="Times New Roman" w:cs="Times New Roman"/>
          <w:color w:val="000000"/>
          <w:sz w:val="24"/>
          <w:szCs w:val="24"/>
        </w:rPr>
        <w:t xml:space="preserve"> ayında bölümde gerçekleştirilen bütün uluslararası faaliyetleri rapor haline getirir ve Bölüm Başkanlığına sunar.</w:t>
      </w:r>
    </w:p>
    <w:p w14:paraId="00000049" w14:textId="77777777" w:rsidR="006046D7" w:rsidRDefault="006046D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4A" w14:textId="77777777" w:rsidR="006046D7" w:rsidRDefault="001B1936">
      <w:pPr>
        <w:widowControl w:val="0"/>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ÜÇÜNCÜ BÖLÜM</w:t>
      </w:r>
    </w:p>
    <w:p w14:paraId="0000004B" w14:textId="77777777" w:rsidR="006046D7" w:rsidRDefault="001B1936">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Hükmü Bulunmayan Haller, Yürürlük ve Yürütme</w:t>
      </w:r>
    </w:p>
    <w:p w14:paraId="0000004C" w14:textId="77777777" w:rsidR="006046D7" w:rsidRDefault="006046D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4D" w14:textId="77777777" w:rsidR="006046D7" w:rsidRDefault="001B1936">
      <w:pPr>
        <w:widowControl w:val="0"/>
        <w:pBdr>
          <w:top w:val="nil"/>
          <w:left w:val="nil"/>
          <w:bottom w:val="nil"/>
          <w:right w:val="nil"/>
          <w:between w:val="nil"/>
        </w:pBdr>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Hüküm Bulunmayan Haller</w:t>
      </w:r>
    </w:p>
    <w:p w14:paraId="0000004E" w14:textId="77777777" w:rsidR="006046D7" w:rsidRDefault="001B1936">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Madde 10-</w:t>
      </w:r>
      <w:r>
        <w:rPr>
          <w:rFonts w:ascii="Times New Roman" w:eastAsia="Times New Roman" w:hAnsi="Times New Roman" w:cs="Times New Roman"/>
          <w:color w:val="000000"/>
          <w:sz w:val="24"/>
          <w:szCs w:val="24"/>
        </w:rPr>
        <w:t xml:space="preserve"> Bu komisyonun çalışma usul ve esaslarında yürürlükteki KTO Karatay Üniversitesi Ön Lisans ve Lisans Eğitim-Öğretim ve Sınav Yönetmeliği, yürürlükteki KTO Karatay Üniversitesi Lisansüstü Eğitim ve Öğretim Yönetmeliği, KTO Karatay Üniversitesi Uluslararası İlişkiler Direktörlüğü bünyesinde yer alan değişim programları ile ilgili yönergelerde geçen hükümlere göre, </w:t>
      </w:r>
      <w:r>
        <w:rPr>
          <w:rFonts w:ascii="Times New Roman" w:eastAsia="Times New Roman" w:hAnsi="Times New Roman" w:cs="Times New Roman"/>
          <w:sz w:val="24"/>
          <w:szCs w:val="24"/>
        </w:rPr>
        <w:t xml:space="preserve">hükmü bulunmayan konularda </w:t>
      </w:r>
      <w:r>
        <w:rPr>
          <w:rFonts w:ascii="Times New Roman" w:eastAsia="Times New Roman" w:hAnsi="Times New Roman" w:cs="Times New Roman"/>
          <w:color w:val="000000"/>
          <w:sz w:val="24"/>
          <w:szCs w:val="24"/>
        </w:rPr>
        <w:t xml:space="preserve">ise Fakülte Yönetim Kurulu ve Ebelik Bölüm Kurulu </w:t>
      </w:r>
      <w:r>
        <w:rPr>
          <w:rFonts w:ascii="Times New Roman" w:eastAsia="Times New Roman" w:hAnsi="Times New Roman" w:cs="Times New Roman"/>
          <w:sz w:val="24"/>
          <w:szCs w:val="24"/>
        </w:rPr>
        <w:t>kararlarına</w:t>
      </w:r>
      <w:r>
        <w:rPr>
          <w:rFonts w:ascii="Times New Roman" w:eastAsia="Times New Roman" w:hAnsi="Times New Roman" w:cs="Times New Roman"/>
          <w:color w:val="000000"/>
          <w:sz w:val="24"/>
          <w:szCs w:val="24"/>
        </w:rPr>
        <w:t xml:space="preserve"> göre işlem yapılır.</w:t>
      </w:r>
    </w:p>
    <w:p w14:paraId="0000004F" w14:textId="77777777" w:rsidR="006046D7" w:rsidRDefault="006046D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50" w14:textId="77777777" w:rsidR="006046D7" w:rsidRDefault="001B1936">
      <w:pPr>
        <w:widowControl w:val="0"/>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Yürürlük</w:t>
      </w:r>
    </w:p>
    <w:p w14:paraId="00000051" w14:textId="77777777" w:rsidR="006046D7" w:rsidRDefault="001B193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Madde </w:t>
      </w:r>
      <w:proofErr w:type="gramStart"/>
      <w:r>
        <w:rPr>
          <w:rFonts w:ascii="Times New Roman" w:eastAsia="Times New Roman" w:hAnsi="Times New Roman" w:cs="Times New Roman"/>
          <w:b/>
          <w:color w:val="000000"/>
          <w:sz w:val="24"/>
          <w:szCs w:val="24"/>
        </w:rPr>
        <w:t>11</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Bu </w:t>
      </w:r>
      <w:r>
        <w:rPr>
          <w:rFonts w:ascii="Times New Roman" w:eastAsia="Times New Roman" w:hAnsi="Times New Roman" w:cs="Times New Roman"/>
          <w:sz w:val="24"/>
          <w:szCs w:val="24"/>
        </w:rPr>
        <w:t>çalışma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usul</w:t>
      </w:r>
      <w:r>
        <w:rPr>
          <w:rFonts w:ascii="Times New Roman" w:eastAsia="Times New Roman" w:hAnsi="Times New Roman" w:cs="Times New Roman"/>
          <w:color w:val="000000"/>
          <w:sz w:val="24"/>
          <w:szCs w:val="24"/>
        </w:rPr>
        <w:t xml:space="preserve"> ve esasları, Fakülte Kurulunda kabulünden itibaren yürürlüğe girer. </w:t>
      </w:r>
    </w:p>
    <w:p w14:paraId="00000052" w14:textId="77777777" w:rsidR="006046D7" w:rsidRDefault="006046D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53" w14:textId="77777777" w:rsidR="006046D7" w:rsidRDefault="001B1936">
      <w:pPr>
        <w:widowControl w:val="0"/>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Yürütme</w:t>
      </w:r>
    </w:p>
    <w:p w14:paraId="00000054" w14:textId="77777777" w:rsidR="006046D7" w:rsidRDefault="001B193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Madde 12</w:t>
      </w:r>
      <w:r>
        <w:rPr>
          <w:rFonts w:ascii="Times New Roman" w:eastAsia="Times New Roman" w:hAnsi="Times New Roman" w:cs="Times New Roman"/>
          <w:color w:val="000000"/>
          <w:sz w:val="24"/>
          <w:szCs w:val="24"/>
        </w:rPr>
        <w:t>-Bu çalışma usul ve esasları hükümlerini Komisyon Başkanı yürütür.</w:t>
      </w:r>
    </w:p>
    <w:p w14:paraId="00000055" w14:textId="77777777" w:rsidR="006046D7" w:rsidRDefault="006046D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056" w14:textId="77777777" w:rsidR="006046D7" w:rsidRDefault="006046D7"/>
    <w:sectPr w:rsidR="006046D7">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1407"/>
    <w:multiLevelType w:val="multilevel"/>
    <w:tmpl w:val="FEB88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2B6F5D"/>
    <w:multiLevelType w:val="multilevel"/>
    <w:tmpl w:val="1E807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F235E7"/>
    <w:multiLevelType w:val="multilevel"/>
    <w:tmpl w:val="49A22CE6"/>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461793"/>
    <w:multiLevelType w:val="multilevel"/>
    <w:tmpl w:val="3B76A4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8D3D0E"/>
    <w:multiLevelType w:val="multilevel"/>
    <w:tmpl w:val="1B5E2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214416"/>
    <w:multiLevelType w:val="multilevel"/>
    <w:tmpl w:val="A9081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2493863">
    <w:abstractNumId w:val="1"/>
  </w:num>
  <w:num w:numId="2" w16cid:durableId="1164469903">
    <w:abstractNumId w:val="3"/>
  </w:num>
  <w:num w:numId="3" w16cid:durableId="513882050">
    <w:abstractNumId w:val="2"/>
  </w:num>
  <w:num w:numId="4" w16cid:durableId="1948150585">
    <w:abstractNumId w:val="4"/>
  </w:num>
  <w:num w:numId="5" w16cid:durableId="72902131">
    <w:abstractNumId w:val="0"/>
  </w:num>
  <w:num w:numId="6" w16cid:durableId="2134245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6D7"/>
    <w:rsid w:val="001B1936"/>
    <w:rsid w:val="006046D7"/>
    <w:rsid w:val="00D963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8EA33-9662-4896-B1D9-C95214B3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NMtzMxAl4FOM8wt7+e1dLlKulQ==">CgMxLjA4AHIhMVBFRjhTM0tZUWpNTkZROUkxTTlkbF8zTkVNWHBEaGxS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5204</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hediye.karakoc</dc:creator>
  <cp:lastModifiedBy>HEDIYE KARAKOC</cp:lastModifiedBy>
  <cp:revision>2</cp:revision>
  <dcterms:created xsi:type="dcterms:W3CDTF">2025-01-06T11:46:00Z</dcterms:created>
  <dcterms:modified xsi:type="dcterms:W3CDTF">2025-01-06T11:46:00Z</dcterms:modified>
</cp:coreProperties>
</file>